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de flujo de aprobacion de clientes</w:t>
      </w:r>
    </w:p>
    <w:p>
      <w:pPr>
        <w:spacing w:after="160"/>
      </w:pPr>
      <w:r>
        <w:rPr>
          <w:i/>
          <w:iCs/>
          <w:color w:val="111827"/>
        </w:rPr>
        <w:t xml:space="preserve">Estandariza quien revisa, quien aprueba y que debe comprobarse antes de programar o publicar un post.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Agencias, freelancers y equipos internos de social media con aprobaciones de cliente.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ponerla en marcha en una semana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1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Asigna responsables, aprobadores backup y tiempos de respuesta por rol.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2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Define los estados del flujo desde borrador hasta programado.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Dia 3-5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Pruebala con un cliente activo y ajusta las reglas SLA.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Controles de aprobacion que deben mantenerse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Un responsable de aprobacion por cuenta de cliente.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Un canal unico de feedback por ronda.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Ventana de caducidad definida antes de programar.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Links, menciones, media y timezone revisados antes de publicar.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Mapa de roles y responsabilidades</w:t>
      </w:r>
    </w:p>
    <w:p>
      <w:pPr>
        <w:spacing w:after="50"/>
      </w:pPr>
      <w:r>
        <w:t xml:space="preserve">- Aclara quien redacta, revisa, aprueba y publica.</w:t>
      </w:r>
    </w:p>
    <w:p>
      <w:pPr>
        <w:spacing w:after="50"/>
      </w:pPr>
      <w:r>
        <w:t xml:space="preserve">- Registra aprobadores de backup para evitar bloqueos.</w:t>
      </w:r>
    </w:p>
    <w:p>
      <w:pPr>
        <w:spacing w:after="70" w:before="120"/>
      </w:pPr>
      <w:r>
        <w:rPr>
          <w:b/>
          <w:bCs/>
          <w:color w:val="0F172A"/>
        </w:rPr>
        <w:t xml:space="preserve">Estados del flujo y reglas de revision</w:t>
      </w:r>
    </w:p>
    <w:p>
      <w:pPr>
        <w:spacing w:after="50"/>
      </w:pPr>
      <w:r>
        <w:t xml:space="preserve">- Mantiene una secuencia comun desde borrador hasta aprobado.</w:t>
      </w:r>
    </w:p>
    <w:p>
      <w:pPr>
        <w:spacing w:after="50"/>
      </w:pPr>
      <w:r>
        <w:t xml:space="preserve">- Define rondas maximas y escalaciones.</w:t>
      </w:r>
    </w:p>
    <w:p>
      <w:pPr>
        <w:spacing w:after="70" w:before="120"/>
      </w:pPr>
      <w:r>
        <w:rPr>
          <w:b/>
          <w:bCs/>
          <w:color w:val="0F172A"/>
        </w:rPr>
        <w:t xml:space="preserve">Puerta de publicacion y matriz de escalacion</w:t>
      </w:r>
    </w:p>
    <w:p>
      <w:pPr>
        <w:spacing w:after="50"/>
      </w:pPr>
      <w:r>
        <w:t xml:space="preserve">- Usa un checklist final antes de publicar.</w:t>
      </w:r>
    </w:p>
    <w:p>
      <w:pPr>
        <w:spacing w:after="50"/>
      </w:pPr>
      <w:r>
        <w:t xml:space="preserve">- Documenta tiempos de respuesta por prioridad.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Cliente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Marca: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principales: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cuenta: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backup: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Roles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Rol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Persona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SLA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Responsabilidad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Creador de contenido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Borrador copy + assets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Revisor interno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Calidad de marca + compliance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Aprobador cliente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Visto bueno final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Programar + publicar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Estados del flujo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800"/>
        <w:gridCol w:w="7200"/>
      </w:tblGrid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Paso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Notas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1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Borrador listo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2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 revision (interna)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3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En revision (cliente)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4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Aprobado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5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Programado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6</w:t>
            </w:r>
          </w:p>
        </w:tc>
        <w:tc>
          <w:tcPr>
            <w:tcW w:type="dxa" w:w="7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Publicado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Reglas de revision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Maximo de rondas: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Ventana de caducidad de aprobacion: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Escalacion por incumplimiento SLA: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permitidos de feedback: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Puerta de publicacion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Copy aprobado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aprobada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Links probados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Menciones/hashtags validados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horaria y programacion validadas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Aprobador final registrado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Matriz de escalacion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Prioridad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Trigger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Responsable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Tiempo respuesta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Bloqueo de lanzamiento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Riesgo de calidad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Ajuste menor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Retro semanal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780"/>
        <w:gridCol w:w="5220"/>
      </w:tblGrid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Elemento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Notas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Que genero retrasos?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En que paso hubo retrabajo?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7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Que SLA requiere ajuste?</w:t>
            </w:r>
          </w:p>
        </w:tc>
        <w:tc>
          <w:tcPr>
            <w:tcW w:type="dxa" w:w="52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flujo de aprobacion de clientes</dc:title>
  <dc:creator>PostingCat</dc:creator>
  <dc:description>Estandariza quien revisa, quien aprueba y que debe comprobarse antes de programar o publicar un post.</dc:description>
  <cp:lastModifiedBy>Un-named</cp:lastModifiedBy>
  <cp:revision>1</cp:revision>
  <dcterms:created xsi:type="dcterms:W3CDTF">2026-04-11T22:20:24.948Z</dcterms:created>
  <dcterms:modified xsi:type="dcterms:W3CDTF">2026-04-11T22:20:24.948Z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